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74" w:rsidRDefault="00942743">
      <w:pPr>
        <w:pStyle w:val="Heading1"/>
        <w:spacing w:before="76"/>
      </w:pPr>
      <w:r>
        <w:t>FAC SIMILE DICHIARAZIONE PER MOBILITÀ PER STUDIO/TESI/RICERCA DOTTORALE</w:t>
      </w:r>
    </w:p>
    <w:p w:rsidR="005F0B74" w:rsidRDefault="00942743">
      <w:pPr>
        <w:spacing w:before="2"/>
        <w:ind w:left="112"/>
        <w:rPr>
          <w:b/>
        </w:rPr>
      </w:pPr>
      <w:r>
        <w:rPr>
          <w:b/>
        </w:rPr>
        <w:t xml:space="preserve">NELL’AMBITO DEL PROGRAMMA </w:t>
      </w:r>
      <w:proofErr w:type="spellStart"/>
      <w:r>
        <w:rPr>
          <w:b/>
        </w:rPr>
        <w:t>ERASMUS+</w:t>
      </w:r>
      <w:proofErr w:type="spellEnd"/>
      <w:r>
        <w:rPr>
          <w:b/>
        </w:rPr>
        <w:t xml:space="preserve"> (Paesi UE o extra UE con accordi di copertura sanitaria)</w:t>
      </w:r>
    </w:p>
    <w:p w:rsidR="005F0B74" w:rsidRDefault="005F0B74">
      <w:pPr>
        <w:pStyle w:val="Corpodeltesto"/>
        <w:rPr>
          <w:b/>
          <w:sz w:val="24"/>
        </w:rPr>
      </w:pPr>
    </w:p>
    <w:p w:rsidR="005F0B74" w:rsidRDefault="005F0B74">
      <w:pPr>
        <w:pStyle w:val="Corpodeltesto"/>
        <w:spacing w:before="5"/>
        <w:rPr>
          <w:b/>
          <w:sz w:val="19"/>
        </w:rPr>
      </w:pPr>
    </w:p>
    <w:p w:rsidR="005F0B74" w:rsidRDefault="00942743">
      <w:pPr>
        <w:pStyle w:val="Corpodeltesto"/>
        <w:ind w:left="7194" w:right="1091"/>
      </w:pPr>
      <w:r>
        <w:t>Al Rettore Università di Pisa</w:t>
      </w:r>
    </w:p>
    <w:p w:rsidR="005F0B74" w:rsidRDefault="005F0B74">
      <w:pPr>
        <w:pStyle w:val="Corpodeltesto"/>
        <w:rPr>
          <w:sz w:val="24"/>
        </w:rPr>
      </w:pPr>
    </w:p>
    <w:p w:rsidR="005F0B74" w:rsidRDefault="005F0B74">
      <w:pPr>
        <w:pStyle w:val="Corpodeltesto"/>
        <w:rPr>
          <w:sz w:val="24"/>
        </w:rPr>
      </w:pPr>
    </w:p>
    <w:p w:rsidR="005F0B74" w:rsidRDefault="005F0B74">
      <w:pPr>
        <w:pStyle w:val="Corpodeltesto"/>
        <w:rPr>
          <w:sz w:val="24"/>
        </w:rPr>
      </w:pPr>
    </w:p>
    <w:p w:rsidR="005F0B74" w:rsidRDefault="00942743">
      <w:pPr>
        <w:pStyle w:val="Corpodeltesto"/>
        <w:spacing w:before="185"/>
        <w:ind w:left="112"/>
      </w:pPr>
      <w:r>
        <w:t xml:space="preserve">OGGETTO: Mobilità per studio/preparazione tesi di laurea/dottorato o svolgimento di progetto dottorale nell’ambito del Programma </w:t>
      </w:r>
      <w:proofErr w:type="spellStart"/>
      <w:r>
        <w:t>Erasmus+</w:t>
      </w:r>
      <w:proofErr w:type="spellEnd"/>
      <w:r>
        <w:t xml:space="preserve"> – Dichiarazione di impegno ed esonero da responsabilità</w:t>
      </w:r>
    </w:p>
    <w:p w:rsidR="005F0B74" w:rsidRDefault="005F0B74">
      <w:pPr>
        <w:pStyle w:val="Corpodeltesto"/>
        <w:rPr>
          <w:sz w:val="20"/>
        </w:rPr>
      </w:pPr>
    </w:p>
    <w:p w:rsidR="005F0B74" w:rsidRDefault="005F0B74">
      <w:pPr>
        <w:pStyle w:val="Corpodeltesto"/>
        <w:rPr>
          <w:sz w:val="20"/>
        </w:rPr>
      </w:pPr>
    </w:p>
    <w:p w:rsidR="005F0B74" w:rsidRDefault="005F0B74">
      <w:pPr>
        <w:pStyle w:val="Corpodeltesto"/>
        <w:spacing w:before="1"/>
        <w:rPr>
          <w:sz w:val="18"/>
        </w:rPr>
      </w:pPr>
    </w:p>
    <w:p w:rsidR="005F0B74" w:rsidRDefault="00942743">
      <w:pPr>
        <w:pStyle w:val="Corpodeltesto"/>
        <w:tabs>
          <w:tab w:val="left" w:pos="966"/>
          <w:tab w:val="left" w:pos="2599"/>
          <w:tab w:val="left" w:pos="5129"/>
          <w:tab w:val="left" w:pos="6239"/>
          <w:tab w:val="left" w:pos="6894"/>
          <w:tab w:val="left" w:pos="7870"/>
          <w:tab w:val="left" w:pos="8539"/>
          <w:tab w:val="left" w:pos="9573"/>
        </w:tabs>
        <w:spacing w:before="92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iscritt</w:t>
      </w:r>
      <w:proofErr w:type="spellEnd"/>
      <w:r>
        <w:t>_</w:t>
      </w:r>
      <w:r>
        <w:tab/>
        <w:t>al</w:t>
      </w:r>
      <w:r>
        <w:tab/>
        <w:t>corso</w:t>
      </w:r>
      <w:r>
        <w:tab/>
        <w:t>di</w:t>
      </w:r>
      <w:r>
        <w:tab/>
        <w:t>laurea</w:t>
      </w:r>
      <w:r>
        <w:tab/>
        <w:t>in</w:t>
      </w:r>
    </w:p>
    <w:p w:rsidR="005F0B74" w:rsidRDefault="00942743">
      <w:pPr>
        <w:pStyle w:val="Corpodeltesto"/>
        <w:tabs>
          <w:tab w:val="left" w:pos="4455"/>
          <w:tab w:val="left" w:pos="5296"/>
          <w:tab w:val="left" w:pos="5678"/>
          <w:tab w:val="left" w:pos="7108"/>
          <w:tab w:val="left" w:pos="7484"/>
          <w:tab w:val="left" w:pos="8180"/>
          <w:tab w:val="left" w:pos="8569"/>
          <w:tab w:val="left" w:pos="9578"/>
        </w:tabs>
        <w:spacing w:before="12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"/>
        </w:rPr>
        <w:t xml:space="preserve"> </w:t>
      </w:r>
      <w:proofErr w:type="spellStart"/>
      <w:r>
        <w:t>matr</w:t>
      </w:r>
      <w:proofErr w:type="spellEnd"/>
      <w:r>
        <w:t>.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tab/>
        <w:t>corso</w:t>
      </w:r>
      <w:r>
        <w:tab/>
        <w:t>di</w:t>
      </w:r>
      <w:r>
        <w:tab/>
        <w:t>dottorato</w:t>
      </w:r>
      <w:r>
        <w:tab/>
        <w:t>in</w:t>
      </w:r>
    </w:p>
    <w:p w:rsidR="005F0B74" w:rsidRDefault="00942743">
      <w:pPr>
        <w:tabs>
          <w:tab w:val="left" w:pos="5392"/>
          <w:tab w:val="left" w:pos="5796"/>
          <w:tab w:val="left" w:pos="8322"/>
          <w:tab w:val="left" w:pos="9463"/>
        </w:tabs>
        <w:spacing w:before="126" w:line="360" w:lineRule="auto"/>
        <w:ind w:left="112" w:right="108"/>
        <w:jc w:val="both"/>
        <w:rPr>
          <w:sz w:val="23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dell’Università di Pisa, </w:t>
      </w:r>
      <w:r>
        <w:rPr>
          <w:sz w:val="23"/>
        </w:rPr>
        <w:t>assegnatario/a di una borsa</w:t>
      </w:r>
      <w:r>
        <w:rPr>
          <w:spacing w:val="17"/>
          <w:sz w:val="23"/>
        </w:rPr>
        <w:t xml:space="preserve"> </w:t>
      </w:r>
      <w:r>
        <w:rPr>
          <w:sz w:val="23"/>
        </w:rPr>
        <w:t>del</w:t>
      </w:r>
      <w:r>
        <w:rPr>
          <w:spacing w:val="17"/>
          <w:sz w:val="23"/>
        </w:rPr>
        <w:t xml:space="preserve"> </w:t>
      </w:r>
      <w:r>
        <w:rPr>
          <w:sz w:val="23"/>
        </w:rPr>
        <w:t>Bando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anno</w:t>
      </w:r>
      <w:r>
        <w:rPr>
          <w:spacing w:val="14"/>
          <w:sz w:val="23"/>
        </w:rPr>
        <w:t xml:space="preserve"> </w:t>
      </w:r>
      <w:r>
        <w:rPr>
          <w:sz w:val="23"/>
        </w:rPr>
        <w:t>accademico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pacing w:val="-7"/>
          <w:sz w:val="23"/>
        </w:rPr>
        <w:t xml:space="preserve">per </w:t>
      </w:r>
      <w:r>
        <w:rPr>
          <w:sz w:val="23"/>
        </w:rPr>
        <w:t xml:space="preserve">svolgere     una  </w:t>
      </w:r>
      <w:r>
        <w:rPr>
          <w:spacing w:val="49"/>
          <w:sz w:val="23"/>
        </w:rPr>
        <w:t xml:space="preserve"> </w:t>
      </w:r>
      <w:r>
        <w:rPr>
          <w:sz w:val="23"/>
        </w:rPr>
        <w:t xml:space="preserve">mobilità   </w:t>
      </w:r>
      <w:r>
        <w:rPr>
          <w:spacing w:val="24"/>
          <w:sz w:val="23"/>
        </w:rPr>
        <w:t xml:space="preserve"> </w:t>
      </w:r>
      <w:r>
        <w:rPr>
          <w:sz w:val="23"/>
        </w:rPr>
        <w:t>presso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con     sede  </w:t>
      </w:r>
      <w:r>
        <w:rPr>
          <w:spacing w:val="47"/>
          <w:sz w:val="23"/>
        </w:rPr>
        <w:t xml:space="preserve"> </w:t>
      </w:r>
      <w:r>
        <w:rPr>
          <w:sz w:val="23"/>
        </w:rPr>
        <w:t>in</w:t>
      </w:r>
    </w:p>
    <w:p w:rsidR="005F0B74" w:rsidRDefault="00942743">
      <w:pPr>
        <w:tabs>
          <w:tab w:val="left" w:pos="2351"/>
          <w:tab w:val="left" w:pos="3666"/>
          <w:tab w:val="left" w:pos="5557"/>
        </w:tabs>
        <w:spacing w:before="1"/>
        <w:ind w:left="112"/>
        <w:jc w:val="both"/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dal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al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_ </w:t>
      </w:r>
      <w:r>
        <w:t>al fine</w:t>
      </w:r>
      <w:r>
        <w:rPr>
          <w:spacing w:val="-1"/>
        </w:rPr>
        <w:t xml:space="preserve"> </w:t>
      </w:r>
      <w:r>
        <w:t>di:</w:t>
      </w:r>
    </w:p>
    <w:p w:rsidR="005F0B74" w:rsidRDefault="005F0B74">
      <w:pPr>
        <w:pStyle w:val="Corpodeltesto"/>
        <w:rPr>
          <w:sz w:val="26"/>
        </w:rPr>
      </w:pPr>
    </w:p>
    <w:p w:rsidR="005F0B74" w:rsidRDefault="00942743">
      <w:pPr>
        <w:pStyle w:val="Paragrafoelenco"/>
        <w:numPr>
          <w:ilvl w:val="0"/>
          <w:numId w:val="2"/>
        </w:numPr>
        <w:tabs>
          <w:tab w:val="left" w:pos="359"/>
          <w:tab w:val="left" w:pos="834"/>
          <w:tab w:val="left" w:pos="8806"/>
        </w:tabs>
        <w:spacing w:before="211"/>
        <w:ind w:right="110"/>
        <w:jc w:val="left"/>
      </w:pPr>
      <w:r>
        <w:t>frequentare il/i corso/i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B74" w:rsidRDefault="00942743">
      <w:pPr>
        <w:pStyle w:val="Paragrafoelenco"/>
        <w:numPr>
          <w:ilvl w:val="0"/>
          <w:numId w:val="2"/>
        </w:numPr>
        <w:tabs>
          <w:tab w:val="left" w:pos="359"/>
          <w:tab w:val="left" w:pos="834"/>
          <w:tab w:val="left" w:pos="8849"/>
        </w:tabs>
        <w:spacing w:before="129"/>
        <w:ind w:right="68"/>
        <w:jc w:val="left"/>
      </w:pPr>
      <w:r>
        <w:t>preparare la tesi di</w:t>
      </w:r>
      <w:r>
        <w:rPr>
          <w:spacing w:val="-8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B74" w:rsidRDefault="00942743">
      <w:pPr>
        <w:pStyle w:val="Paragrafoelenco"/>
        <w:numPr>
          <w:ilvl w:val="0"/>
          <w:numId w:val="2"/>
        </w:numPr>
        <w:tabs>
          <w:tab w:val="left" w:pos="359"/>
          <w:tab w:val="left" w:pos="834"/>
          <w:tab w:val="left" w:pos="8888"/>
        </w:tabs>
        <w:spacing w:before="126"/>
        <w:ind w:right="29"/>
        <w:jc w:val="left"/>
      </w:pPr>
      <w:r>
        <w:t>preparare la tesi di</w:t>
      </w:r>
      <w:r>
        <w:rPr>
          <w:spacing w:val="-10"/>
        </w:rPr>
        <w:t xml:space="preserve"> </w:t>
      </w:r>
      <w:r>
        <w:t xml:space="preserve">dottorato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B74" w:rsidRDefault="00942743">
      <w:pPr>
        <w:pStyle w:val="Paragrafoelenco"/>
        <w:numPr>
          <w:ilvl w:val="0"/>
          <w:numId w:val="2"/>
        </w:numPr>
        <w:tabs>
          <w:tab w:val="left" w:pos="359"/>
          <w:tab w:val="left" w:pos="834"/>
          <w:tab w:val="left" w:pos="8845"/>
        </w:tabs>
        <w:spacing w:before="127"/>
        <w:ind w:right="72"/>
        <w:jc w:val="left"/>
      </w:pPr>
      <w:r>
        <w:t>svolgere il progetto di ricerca</w:t>
      </w:r>
      <w:r>
        <w:rPr>
          <w:spacing w:val="-15"/>
        </w:rPr>
        <w:t xml:space="preserve"> </w:t>
      </w:r>
      <w:r>
        <w:t xml:space="preserve">dottorale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B74" w:rsidRDefault="005F0B74">
      <w:pPr>
        <w:pStyle w:val="Corpodeltesto"/>
        <w:rPr>
          <w:sz w:val="20"/>
        </w:rPr>
      </w:pPr>
    </w:p>
    <w:p w:rsidR="005F0B74" w:rsidRDefault="005F0B74">
      <w:pPr>
        <w:pStyle w:val="Corpodeltesto"/>
        <w:rPr>
          <w:sz w:val="20"/>
        </w:rPr>
      </w:pPr>
    </w:p>
    <w:p w:rsidR="005F0B74" w:rsidRDefault="005F0B74">
      <w:pPr>
        <w:pStyle w:val="Corpodeltesto"/>
        <w:spacing w:before="11"/>
        <w:rPr>
          <w:sz w:val="28"/>
        </w:rPr>
      </w:pPr>
    </w:p>
    <w:p w:rsidR="005F0B74" w:rsidRDefault="00942743">
      <w:pPr>
        <w:pStyle w:val="Corpodeltesto"/>
        <w:spacing w:before="91"/>
        <w:ind w:left="4395"/>
      </w:pPr>
      <w:r>
        <w:t>DICHIARA</w:t>
      </w:r>
    </w:p>
    <w:p w:rsidR="005F0B74" w:rsidRDefault="005F0B74">
      <w:pPr>
        <w:pStyle w:val="Corpodeltesto"/>
        <w:rPr>
          <w:sz w:val="24"/>
        </w:rPr>
      </w:pPr>
    </w:p>
    <w:p w:rsidR="005F0B74" w:rsidRDefault="005F0B74">
      <w:pPr>
        <w:pStyle w:val="Corpodeltesto"/>
        <w:rPr>
          <w:sz w:val="31"/>
        </w:rPr>
      </w:pPr>
    </w:p>
    <w:p w:rsidR="005F0B74" w:rsidRDefault="00942743">
      <w:pPr>
        <w:pStyle w:val="Paragrafoelenco"/>
        <w:numPr>
          <w:ilvl w:val="0"/>
          <w:numId w:val="1"/>
        </w:numPr>
        <w:tabs>
          <w:tab w:val="left" w:pos="344"/>
        </w:tabs>
        <w:spacing w:line="360" w:lineRule="auto"/>
        <w:ind w:right="111" w:firstLine="0"/>
        <w:jc w:val="both"/>
      </w:pPr>
      <w:r>
        <w:t xml:space="preserve">per la sola mobilità per studio, che la sede ospitante non offre in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le attività formative da svolgere previste nel</w:t>
      </w:r>
      <w:r>
        <w:t xml:space="preserve"> </w:t>
      </w:r>
      <w:proofErr w:type="spellStart"/>
      <w:r>
        <w:t>learning</w:t>
      </w:r>
      <w:proofErr w:type="spellEnd"/>
      <w:r>
        <w:rPr>
          <w:spacing w:val="-8"/>
        </w:rPr>
        <w:t xml:space="preserve"> </w:t>
      </w:r>
      <w:r>
        <w:t>agreement;</w:t>
      </w:r>
    </w:p>
    <w:p w:rsidR="005F0B74" w:rsidRDefault="00942743">
      <w:pPr>
        <w:pStyle w:val="Paragrafoelenco"/>
        <w:numPr>
          <w:ilvl w:val="0"/>
          <w:numId w:val="1"/>
        </w:numPr>
        <w:tabs>
          <w:tab w:val="left" w:pos="337"/>
        </w:tabs>
        <w:spacing w:line="360" w:lineRule="auto"/>
        <w:ind w:right="110" w:firstLine="0"/>
        <w:jc w:val="both"/>
      </w:pPr>
      <w:r>
        <w:t>che la sede ospitante si è resa disponibile a far svolgere in presenza l’attività di studio/ricerca oggetto della mobilità;</w:t>
      </w:r>
    </w:p>
    <w:p w:rsidR="005F0B74" w:rsidRDefault="00942743">
      <w:pPr>
        <w:pStyle w:val="Paragrafoelenco"/>
        <w:numPr>
          <w:ilvl w:val="0"/>
          <w:numId w:val="1"/>
        </w:numPr>
        <w:tabs>
          <w:tab w:val="left" w:pos="335"/>
        </w:tabs>
        <w:spacing w:before="2"/>
        <w:ind w:left="334" w:hanging="222"/>
      </w:pPr>
      <w:r>
        <w:t>di essere assolutamente consapevole dei rischi connessi al soggiorno</w:t>
      </w:r>
      <w:r>
        <w:rPr>
          <w:spacing w:val="-8"/>
        </w:rPr>
        <w:t xml:space="preserve"> </w:t>
      </w:r>
      <w:r>
        <w:t>all’estero;</w:t>
      </w:r>
    </w:p>
    <w:p w:rsidR="005F0B74" w:rsidRDefault="00942743">
      <w:pPr>
        <w:pStyle w:val="Paragrafoelenco"/>
        <w:numPr>
          <w:ilvl w:val="0"/>
          <w:numId w:val="1"/>
        </w:numPr>
        <w:tabs>
          <w:tab w:val="left" w:pos="378"/>
        </w:tabs>
        <w:spacing w:before="127" w:line="360" w:lineRule="auto"/>
        <w:ind w:right="106" w:firstLine="0"/>
        <w:jc w:val="both"/>
      </w:pPr>
      <w:r>
        <w:t>di aver preso visione delle informazioni sull’emergenza Covid-19 nei vari Paesi UE, con particolare riferimento al Paese in cui trascorrerà il periodo di studio/ricerca, consultando il sito della Commissione europea all’indirizzo https://ec.europa.eu/info/</w:t>
      </w:r>
      <w:r>
        <w:t xml:space="preserve">live-work-travel-eu/health/coronavirus-response/public- </w:t>
      </w:r>
      <w:proofErr w:type="spellStart"/>
      <w:r>
        <w:t>health_it</w:t>
      </w:r>
      <w:proofErr w:type="spellEnd"/>
      <w:r>
        <w:t xml:space="preserve"> o il sito Viaggiare Sicuri (</w:t>
      </w:r>
      <w:hyperlink r:id="rId5">
        <w:r>
          <w:t xml:space="preserve">http://www.viaggiaresicuri.it/) </w:t>
        </w:r>
      </w:hyperlink>
      <w:r>
        <w:t>del Ministero degli Affari Esteri e della Cooperazione</w:t>
      </w:r>
      <w:r>
        <w:rPr>
          <w:spacing w:val="-1"/>
        </w:rPr>
        <w:t xml:space="preserve"> </w:t>
      </w:r>
      <w:r>
        <w:t>Internazionale;</w:t>
      </w:r>
    </w:p>
    <w:p w:rsidR="005F0B74" w:rsidRDefault="005F0B74">
      <w:pPr>
        <w:spacing w:line="360" w:lineRule="auto"/>
        <w:jc w:val="both"/>
        <w:sectPr w:rsidR="005F0B74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5F0B74" w:rsidRDefault="00942743">
      <w:pPr>
        <w:pStyle w:val="Paragrafoelenco"/>
        <w:numPr>
          <w:ilvl w:val="0"/>
          <w:numId w:val="1"/>
        </w:numPr>
        <w:tabs>
          <w:tab w:val="left" w:pos="354"/>
        </w:tabs>
        <w:spacing w:before="71" w:line="360" w:lineRule="auto"/>
        <w:ind w:right="109" w:firstLine="0"/>
        <w:jc w:val="both"/>
      </w:pPr>
      <w:r>
        <w:lastRenderedPageBreak/>
        <w:t xml:space="preserve">di aver preso visione delle informazioni fornite dalla guida interattiva “se parto per” del Ministero della Salute </w:t>
      </w:r>
      <w:hyperlink r:id="rId6">
        <w:r>
          <w:t>(http://www.salute.gov.it/)</w:t>
        </w:r>
      </w:hyperlink>
      <w:r>
        <w:t xml:space="preserve"> che permette a tutti gli assistiti (cioè a tutti col</w:t>
      </w:r>
      <w:r>
        <w:t>oro che sono iscritti e a carico del Servizio Sanitario Nazionale - SSN) di avere informazioni sull’assistenza sanitaria durante un soggiorno o la residenza in un qualsiasi Paese del</w:t>
      </w:r>
      <w:r>
        <w:rPr>
          <w:spacing w:val="-4"/>
        </w:rPr>
        <w:t xml:space="preserve"> </w:t>
      </w:r>
      <w:r>
        <w:t>mondo;</w:t>
      </w:r>
    </w:p>
    <w:p w:rsidR="005F0B74" w:rsidRDefault="00942743">
      <w:pPr>
        <w:pStyle w:val="Paragrafoelenco"/>
        <w:numPr>
          <w:ilvl w:val="0"/>
          <w:numId w:val="1"/>
        </w:numPr>
        <w:tabs>
          <w:tab w:val="left" w:pos="373"/>
        </w:tabs>
        <w:spacing w:before="2" w:line="360" w:lineRule="auto"/>
        <w:ind w:right="116" w:firstLine="0"/>
        <w:jc w:val="both"/>
      </w:pPr>
      <w:r>
        <w:t>di impegnarsi a tenersi aggiornato/a sulla condizione epidemiologica nel Paese ospitante attraverso la consultazione dei siti</w:t>
      </w:r>
      <w:r>
        <w:rPr>
          <w:spacing w:val="1"/>
        </w:rPr>
        <w:t xml:space="preserve"> </w:t>
      </w:r>
      <w:r>
        <w:t>dedicati;</w:t>
      </w:r>
    </w:p>
    <w:p w:rsidR="005F0B74" w:rsidRDefault="00942743">
      <w:pPr>
        <w:pStyle w:val="Paragrafoelenco"/>
        <w:numPr>
          <w:ilvl w:val="0"/>
          <w:numId w:val="1"/>
        </w:numPr>
        <w:tabs>
          <w:tab w:val="left" w:pos="337"/>
        </w:tabs>
        <w:spacing w:line="360" w:lineRule="auto"/>
        <w:ind w:right="111" w:firstLine="0"/>
        <w:jc w:val="both"/>
      </w:pPr>
      <w:r>
        <w:t xml:space="preserve">di essere titolare di tessera TEAM (Tessera Europea di Assicurazione Malattia), che in caso di necessità di prestazioni </w:t>
      </w:r>
      <w:r>
        <w:t xml:space="preserve">sanitarie all’estero, dà diritto a ricevere assistenza da parte di un medico, di una struttura sanitaria pubblica o convenzionata, alle stesse condizioni degli assistiti del paese straniero ospitante e di aver preso visione sul sito </w:t>
      </w:r>
      <w:hyperlink r:id="rId7">
        <w:r>
          <w:t xml:space="preserve">(http://www.salute.gov.it/) </w:t>
        </w:r>
      </w:hyperlink>
      <w:r>
        <w:t>del Ministero della Salute delle regole sull’utilizzo della tessera stessa e delle condizioni di validità all’interno del Paese</w:t>
      </w:r>
      <w:r>
        <w:rPr>
          <w:spacing w:val="-12"/>
        </w:rPr>
        <w:t xml:space="preserve"> </w:t>
      </w:r>
      <w:r>
        <w:t>ospitante;</w:t>
      </w:r>
    </w:p>
    <w:p w:rsidR="005F0B74" w:rsidRDefault="00942743">
      <w:pPr>
        <w:pStyle w:val="Paragrafoelenco"/>
        <w:numPr>
          <w:ilvl w:val="0"/>
          <w:numId w:val="1"/>
        </w:numPr>
        <w:tabs>
          <w:tab w:val="left" w:pos="378"/>
        </w:tabs>
        <w:spacing w:before="1" w:line="360" w:lineRule="auto"/>
        <w:ind w:right="116" w:firstLine="0"/>
        <w:jc w:val="both"/>
      </w:pPr>
      <w:r>
        <w:t>di essere consapevole che la tessera TEAM non garantisce il rimpatri</w:t>
      </w:r>
      <w:r>
        <w:t>o sanitario, neanche in caso di necessità;</w:t>
      </w:r>
    </w:p>
    <w:p w:rsidR="005F0B74" w:rsidRDefault="00942743">
      <w:pPr>
        <w:pStyle w:val="Paragrafoelenco"/>
        <w:numPr>
          <w:ilvl w:val="0"/>
          <w:numId w:val="1"/>
        </w:numPr>
        <w:tabs>
          <w:tab w:val="left" w:pos="361"/>
        </w:tabs>
        <w:spacing w:line="360" w:lineRule="auto"/>
        <w:ind w:right="112" w:firstLine="0"/>
        <w:jc w:val="both"/>
      </w:pPr>
      <w:r>
        <w:t>di impegnarsi a rivolgersi, con congruo anticipo, alla ASL di competenza per ricevere tutte le ulteriori informazioni sull’assistenza sanitaria e acquisire la documentazione eventualmente disponibile per l'</w:t>
      </w:r>
      <w:r>
        <w:t>assistenza nel paese di</w:t>
      </w:r>
      <w:r>
        <w:rPr>
          <w:spacing w:val="1"/>
        </w:rPr>
        <w:t xml:space="preserve"> </w:t>
      </w:r>
      <w:r>
        <w:t>destinazione;</w:t>
      </w:r>
    </w:p>
    <w:p w:rsidR="005F0B74" w:rsidRDefault="005F0B74">
      <w:pPr>
        <w:pStyle w:val="Paragrafoelenco"/>
        <w:numPr>
          <w:ilvl w:val="0"/>
          <w:numId w:val="1"/>
        </w:numPr>
        <w:tabs>
          <w:tab w:val="left" w:pos="445"/>
        </w:tabs>
        <w:spacing w:line="252" w:lineRule="exact"/>
        <w:ind w:left="444" w:hanging="332"/>
        <w:jc w:val="both"/>
      </w:pPr>
      <w:r>
        <w:pict>
          <v:rect id="_x0000_s1026" style="position:absolute;left:0;text-align:left;margin-left:472.65pt;margin-top:7.35pt;width:2.75pt;height:.6pt;z-index:-251658752;mso-position-horizontal-relative:page" fillcolor="black" stroked="f">
            <w10:wrap anchorx="page"/>
          </v:rect>
        </w:pict>
      </w:r>
      <w:r w:rsidR="00942743">
        <w:t>di impegnarsi a osservare scrupolosamente tutte le misure anti-contagio previste dalla sede</w:t>
      </w:r>
      <w:r w:rsidR="00942743">
        <w:rPr>
          <w:spacing w:val="-16"/>
        </w:rPr>
        <w:t xml:space="preserve"> </w:t>
      </w:r>
      <w:r w:rsidR="00942743">
        <w:t>ospitante;</w:t>
      </w:r>
    </w:p>
    <w:p w:rsidR="005F0B74" w:rsidRDefault="00942743">
      <w:pPr>
        <w:pStyle w:val="Paragrafoelenco"/>
        <w:numPr>
          <w:ilvl w:val="0"/>
          <w:numId w:val="1"/>
        </w:numPr>
        <w:tabs>
          <w:tab w:val="left" w:pos="471"/>
        </w:tabs>
        <w:spacing w:before="126" w:line="360" w:lineRule="auto"/>
        <w:ind w:right="119" w:firstLine="0"/>
        <w:jc w:val="both"/>
      </w:pPr>
      <w:r>
        <w:t>di impegnarsi a seguire le eventuali indicazioni delle autorità sanitarie italiane per il rientro dal paese ospita</w:t>
      </w:r>
      <w:r>
        <w:t>nte;</w:t>
      </w:r>
    </w:p>
    <w:p w:rsidR="005F0B74" w:rsidRDefault="00942743">
      <w:pPr>
        <w:pStyle w:val="Paragrafoelenco"/>
        <w:numPr>
          <w:ilvl w:val="0"/>
          <w:numId w:val="1"/>
        </w:numPr>
        <w:tabs>
          <w:tab w:val="left" w:pos="464"/>
        </w:tabs>
        <w:spacing w:before="2" w:line="360" w:lineRule="auto"/>
        <w:ind w:right="120" w:firstLine="0"/>
        <w:jc w:val="both"/>
      </w:pPr>
      <w:r>
        <w:t>di rinunciare a qualsiasi richiesta di risarcimento danni o di indennizzo nei confronti dell’Università di Pisa legati all’emergenza epidemiologica da</w:t>
      </w:r>
      <w:r>
        <w:rPr>
          <w:spacing w:val="-2"/>
        </w:rPr>
        <w:t xml:space="preserve"> </w:t>
      </w:r>
      <w:r>
        <w:t>Covid-19.</w:t>
      </w:r>
    </w:p>
    <w:p w:rsidR="005F0B74" w:rsidRDefault="005F0B74">
      <w:pPr>
        <w:pStyle w:val="Corpodeltesto"/>
        <w:spacing w:before="9"/>
        <w:rPr>
          <w:sz w:val="33"/>
        </w:rPr>
      </w:pPr>
    </w:p>
    <w:p w:rsidR="005F0B74" w:rsidRDefault="00942743">
      <w:pPr>
        <w:ind w:left="112" w:right="110"/>
        <w:jc w:val="both"/>
        <w:rPr>
          <w:i/>
        </w:rPr>
      </w:pPr>
      <w:r>
        <w:rPr>
          <w:i/>
        </w:rPr>
        <w:t>Il/La sottoscritto/a dichiara inoltre ai sensi dell’art. 13 del Regolamento UE n. 679/201</w:t>
      </w:r>
      <w:r>
        <w:rPr>
          <w:i/>
        </w:rPr>
        <w:t xml:space="preserve">6 di essere informato/a che i dati personali contenuti nella presente dichiarazione saranno trattati, unicamente per le finalità istituzionali dell’Università di Pisa. L’informativa studenti è visibile sul Portale Alice - </w:t>
      </w:r>
      <w:proofErr w:type="spellStart"/>
      <w:r>
        <w:rPr>
          <w:i/>
        </w:rPr>
        <w:t>Unipi</w:t>
      </w:r>
      <w:proofErr w:type="spellEnd"/>
      <w:r>
        <w:rPr>
          <w:i/>
        </w:rPr>
        <w:t xml:space="preserve"> il portale dei servizi on </w:t>
      </w:r>
      <w:proofErr w:type="spellStart"/>
      <w:r>
        <w:rPr>
          <w:i/>
        </w:rPr>
        <w:t>li</w:t>
      </w:r>
      <w:r>
        <w:rPr>
          <w:i/>
        </w:rPr>
        <w:t>ne</w:t>
      </w:r>
      <w:proofErr w:type="spellEnd"/>
      <w:r>
        <w:rPr>
          <w:i/>
        </w:rPr>
        <w:t xml:space="preserve"> per gli studenti.</w:t>
      </w:r>
    </w:p>
    <w:p w:rsidR="005F0B74" w:rsidRDefault="005F0B74">
      <w:pPr>
        <w:pStyle w:val="Corpodeltesto"/>
        <w:rPr>
          <w:i/>
          <w:sz w:val="24"/>
        </w:rPr>
      </w:pPr>
    </w:p>
    <w:p w:rsidR="005F0B74" w:rsidRDefault="005F0B74">
      <w:pPr>
        <w:pStyle w:val="Corpodeltesto"/>
        <w:rPr>
          <w:i/>
          <w:sz w:val="24"/>
        </w:rPr>
      </w:pPr>
    </w:p>
    <w:p w:rsidR="005F0B74" w:rsidRDefault="005F0B74">
      <w:pPr>
        <w:pStyle w:val="Corpodeltesto"/>
        <w:spacing w:before="11"/>
        <w:rPr>
          <w:i/>
          <w:sz w:val="21"/>
        </w:rPr>
      </w:pPr>
    </w:p>
    <w:p w:rsidR="005F0B74" w:rsidRDefault="00942743">
      <w:pPr>
        <w:pStyle w:val="Corpodeltesto"/>
        <w:tabs>
          <w:tab w:val="left" w:pos="4780"/>
        </w:tabs>
        <w:ind w:left="112"/>
        <w:jc w:val="both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B74" w:rsidRDefault="005F0B74">
      <w:pPr>
        <w:pStyle w:val="Corpodeltesto"/>
        <w:rPr>
          <w:sz w:val="20"/>
        </w:rPr>
      </w:pPr>
    </w:p>
    <w:p w:rsidR="005F0B74" w:rsidRDefault="005F0B74">
      <w:pPr>
        <w:pStyle w:val="Corpodeltesto"/>
        <w:rPr>
          <w:sz w:val="16"/>
        </w:rPr>
      </w:pPr>
    </w:p>
    <w:p w:rsidR="005F0B74" w:rsidRDefault="00942743">
      <w:pPr>
        <w:pStyle w:val="Corpodeltesto"/>
        <w:spacing w:before="92"/>
        <w:ind w:left="112"/>
      </w:pPr>
      <w:r>
        <w:t>In fede</w:t>
      </w:r>
    </w:p>
    <w:p w:rsidR="005F0B74" w:rsidRDefault="00942743">
      <w:pPr>
        <w:pStyle w:val="Corpodeltesto"/>
        <w:tabs>
          <w:tab w:val="left" w:pos="6074"/>
        </w:tabs>
        <w:spacing w:before="1"/>
        <w:ind w:left="112"/>
      </w:pPr>
      <w:r>
        <w:t>Il dichiarante (firma per</w:t>
      </w:r>
      <w:r>
        <w:rPr>
          <w:spacing w:val="-7"/>
        </w:rPr>
        <w:t xml:space="preserve"> </w:t>
      </w:r>
      <w:r>
        <w:t xml:space="preserve">esteso)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B74" w:rsidRDefault="005F0B74">
      <w:pPr>
        <w:pStyle w:val="Corpodeltesto"/>
        <w:rPr>
          <w:sz w:val="20"/>
        </w:rPr>
      </w:pPr>
    </w:p>
    <w:p w:rsidR="005F0B74" w:rsidRDefault="005F0B74">
      <w:pPr>
        <w:pStyle w:val="Corpodeltesto"/>
        <w:rPr>
          <w:sz w:val="20"/>
        </w:rPr>
      </w:pPr>
    </w:p>
    <w:p w:rsidR="005F0B74" w:rsidRDefault="005F0B74">
      <w:pPr>
        <w:pStyle w:val="Corpodeltesto"/>
        <w:rPr>
          <w:sz w:val="20"/>
        </w:rPr>
      </w:pPr>
    </w:p>
    <w:p w:rsidR="005F0B74" w:rsidRDefault="005F0B74">
      <w:pPr>
        <w:pStyle w:val="Corpodeltesto"/>
        <w:rPr>
          <w:sz w:val="20"/>
        </w:rPr>
      </w:pPr>
    </w:p>
    <w:p w:rsidR="005F0B74" w:rsidRDefault="005F0B74">
      <w:pPr>
        <w:pStyle w:val="Corpodeltesto"/>
        <w:rPr>
          <w:sz w:val="20"/>
        </w:rPr>
      </w:pPr>
    </w:p>
    <w:p w:rsidR="005F0B74" w:rsidRDefault="005F0B74">
      <w:pPr>
        <w:pStyle w:val="Corpodeltesto"/>
        <w:spacing w:before="9"/>
        <w:rPr>
          <w:sz w:val="20"/>
        </w:rPr>
      </w:pPr>
    </w:p>
    <w:p w:rsidR="005F0B74" w:rsidRDefault="00942743">
      <w:pPr>
        <w:pStyle w:val="Heading1"/>
      </w:pPr>
      <w:r>
        <w:t>N.B. lo studente o il dottorando che svolga attività pratiche e/o di laboratorio dovrà produrre apposita dichiarazione dell’Ente ospitante, secondo il</w:t>
      </w:r>
      <w:r>
        <w:rPr>
          <w:color w:val="0462C1"/>
        </w:rPr>
        <w:t xml:space="preserve"> </w:t>
      </w:r>
      <w:hyperlink r:id="rId8">
        <w:r>
          <w:rPr>
            <w:color w:val="0462C1"/>
            <w:u w:val="thick" w:color="0462C1"/>
          </w:rPr>
          <w:t>modello disponibile qui</w:t>
        </w:r>
      </w:hyperlink>
    </w:p>
    <w:sectPr w:rsidR="005F0B74" w:rsidSect="005F0B74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422"/>
    <w:multiLevelType w:val="hybridMultilevel"/>
    <w:tmpl w:val="527E164A"/>
    <w:lvl w:ilvl="0" w:tplc="8F2E3DD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93086B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8B06E35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BB38ECA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1804B58C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4BCA134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939096FA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9482D8F0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FF10D0E6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>
    <w:nsid w:val="76E801EF"/>
    <w:multiLevelType w:val="hybridMultilevel"/>
    <w:tmpl w:val="CA800C2A"/>
    <w:lvl w:ilvl="0" w:tplc="FD6CB572">
      <w:start w:val="1"/>
      <w:numFmt w:val="decimal"/>
      <w:lvlText w:val="%1."/>
      <w:lvlJc w:val="left"/>
      <w:pPr>
        <w:ind w:left="112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74EBBA6">
      <w:numFmt w:val="bullet"/>
      <w:lvlText w:val="•"/>
      <w:lvlJc w:val="left"/>
      <w:pPr>
        <w:ind w:left="1094" w:hanging="231"/>
      </w:pPr>
      <w:rPr>
        <w:rFonts w:hint="default"/>
        <w:lang w:val="it-IT" w:eastAsia="it-IT" w:bidi="it-IT"/>
      </w:rPr>
    </w:lvl>
    <w:lvl w:ilvl="2" w:tplc="73422314">
      <w:numFmt w:val="bullet"/>
      <w:lvlText w:val="•"/>
      <w:lvlJc w:val="left"/>
      <w:pPr>
        <w:ind w:left="2069" w:hanging="231"/>
      </w:pPr>
      <w:rPr>
        <w:rFonts w:hint="default"/>
        <w:lang w:val="it-IT" w:eastAsia="it-IT" w:bidi="it-IT"/>
      </w:rPr>
    </w:lvl>
    <w:lvl w:ilvl="3" w:tplc="1ED8ABF6">
      <w:numFmt w:val="bullet"/>
      <w:lvlText w:val="•"/>
      <w:lvlJc w:val="left"/>
      <w:pPr>
        <w:ind w:left="3043" w:hanging="231"/>
      </w:pPr>
      <w:rPr>
        <w:rFonts w:hint="default"/>
        <w:lang w:val="it-IT" w:eastAsia="it-IT" w:bidi="it-IT"/>
      </w:rPr>
    </w:lvl>
    <w:lvl w:ilvl="4" w:tplc="99BADE44">
      <w:numFmt w:val="bullet"/>
      <w:lvlText w:val="•"/>
      <w:lvlJc w:val="left"/>
      <w:pPr>
        <w:ind w:left="4018" w:hanging="231"/>
      </w:pPr>
      <w:rPr>
        <w:rFonts w:hint="default"/>
        <w:lang w:val="it-IT" w:eastAsia="it-IT" w:bidi="it-IT"/>
      </w:rPr>
    </w:lvl>
    <w:lvl w:ilvl="5" w:tplc="6A8E452C">
      <w:numFmt w:val="bullet"/>
      <w:lvlText w:val="•"/>
      <w:lvlJc w:val="left"/>
      <w:pPr>
        <w:ind w:left="4993" w:hanging="231"/>
      </w:pPr>
      <w:rPr>
        <w:rFonts w:hint="default"/>
        <w:lang w:val="it-IT" w:eastAsia="it-IT" w:bidi="it-IT"/>
      </w:rPr>
    </w:lvl>
    <w:lvl w:ilvl="6" w:tplc="33F25D30">
      <w:numFmt w:val="bullet"/>
      <w:lvlText w:val="•"/>
      <w:lvlJc w:val="left"/>
      <w:pPr>
        <w:ind w:left="5967" w:hanging="231"/>
      </w:pPr>
      <w:rPr>
        <w:rFonts w:hint="default"/>
        <w:lang w:val="it-IT" w:eastAsia="it-IT" w:bidi="it-IT"/>
      </w:rPr>
    </w:lvl>
    <w:lvl w:ilvl="7" w:tplc="75D4C9B4">
      <w:numFmt w:val="bullet"/>
      <w:lvlText w:val="•"/>
      <w:lvlJc w:val="left"/>
      <w:pPr>
        <w:ind w:left="6942" w:hanging="231"/>
      </w:pPr>
      <w:rPr>
        <w:rFonts w:hint="default"/>
        <w:lang w:val="it-IT" w:eastAsia="it-IT" w:bidi="it-IT"/>
      </w:rPr>
    </w:lvl>
    <w:lvl w:ilvl="8" w:tplc="78C48AB4">
      <w:numFmt w:val="bullet"/>
      <w:lvlText w:val="•"/>
      <w:lvlJc w:val="left"/>
      <w:pPr>
        <w:ind w:left="7917" w:hanging="23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F0B74"/>
    <w:rsid w:val="005F0B74"/>
    <w:rsid w:val="0094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F0B7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F0B74"/>
  </w:style>
  <w:style w:type="paragraph" w:customStyle="1" w:styleId="Heading1">
    <w:name w:val="Heading 1"/>
    <w:basedOn w:val="Normale"/>
    <w:uiPriority w:val="1"/>
    <w:qFormat/>
    <w:rsid w:val="005F0B74"/>
    <w:pPr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F0B74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5F0B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i.it/images/pdf/fase3/7_dichiarazione_ente_estero_attivita_pratiche_laboratori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ute.gov.it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ute.gov.it/)" TargetMode="External"/><Relationship Id="rId5" Type="http://schemas.openxmlformats.org/officeDocument/2006/relationships/hyperlink" Target="http://www.viaggiaresicuri.it/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Raglianti</dc:creator>
  <cp:lastModifiedBy>Mauro</cp:lastModifiedBy>
  <cp:revision>2</cp:revision>
  <dcterms:created xsi:type="dcterms:W3CDTF">2021-01-14T09:48:00Z</dcterms:created>
  <dcterms:modified xsi:type="dcterms:W3CDTF">2021-01-14T09:48:00Z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2021-01-14T00:00:00Z</vt:filetime>
  </property>
</Properties>
</file>